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b w:val="1"/>
          <w:bCs w:val="1"/>
        </w:rPr>
      </w:pPr>
      <w:r>
        <w:rPr>
          <w:rFonts w:ascii="Arial" w:hAnsi="Arial"/>
          <w:b w:val="1"/>
          <w:bCs w:val="1"/>
          <w:rtl w:val="0"/>
          <w:lang w:val="en-US"/>
        </w:rPr>
        <w:t>MATH 160: Winter 2021 Final Exam</w:t>
      </w:r>
    </w:p>
    <w:p>
      <w:pPr>
        <w:pStyle w:val="Normal.0"/>
        <w:jc w:val="center"/>
        <w:rPr>
          <w:rFonts w:ascii="Arial" w:cs="Arial" w:hAnsi="Arial" w:eastAsia="Arial"/>
          <w:b w:val="1"/>
          <w:bCs w:val="1"/>
        </w:rPr>
      </w:pPr>
      <w:r>
        <w:rPr>
          <w:rFonts w:ascii="Arial" w:cs="Arial" w:hAnsi="Arial" w:eastAsia="Arial"/>
          <w:b w:val="1"/>
          <w:bCs w:val="1"/>
        </w:rPr>
        <w:br w:type="textWrapping"/>
      </w:r>
      <w:r>
        <w:rPr>
          <w:rFonts w:ascii="Arial" w:hAnsi="Arial"/>
          <w:b w:val="1"/>
          <w:bCs w:val="1"/>
          <w:rtl w:val="0"/>
          <w:lang w:val="en-US"/>
        </w:rPr>
        <w:t>(10 problems worth 38 points)</w:t>
      </w:r>
    </w:p>
    <w:p>
      <w:pPr>
        <w:pStyle w:val="Normal.0"/>
        <w:jc w:val="both"/>
        <w:rPr>
          <w:rFonts w:ascii="Arial" w:cs="Arial" w:hAnsi="Arial" w:eastAsia="Arial"/>
        </w:rPr>
      </w:pPr>
      <w:r>
        <w:br w:type="textWrapping"/>
        <w:br w:type="textWrapping"/>
      </w:r>
      <w:r>
        <w:rPr>
          <w:rFonts w:ascii="Arial" w:hAnsi="Arial"/>
          <w:rtl w:val="0"/>
          <w:lang w:val="en-US"/>
        </w:rPr>
        <w:t>1.  Chapter 1 concepts</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a.  Is the average GPA of all  currently enrolled WCC students an example of a parameter or a statistic?</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b.  Is the number books read last year by a collection of  people an example of a discrete or continuous variable?</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c.   Are dog breeds an example of a quantitative or a qualitative variable?</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d.  What is the difference between a simple random sample and a stratified random sample?</w:t>
      </w:r>
    </w:p>
    <w:p>
      <w:pPr>
        <w:pStyle w:val="Normal.0"/>
        <w:jc w:val="both"/>
        <w:rPr>
          <w:rFonts w:ascii="Arial" w:cs="Arial" w:hAnsi="Arial" w:eastAsia="Arial"/>
        </w:rPr>
      </w:pPr>
    </w:p>
    <w:p>
      <w:pPr>
        <w:pStyle w:val="Normal.0"/>
        <w:jc w:val="both"/>
        <w:rPr>
          <w:rFonts w:ascii="Arial" w:cs="Arial" w:hAnsi="Arial" w:eastAsia="Arial"/>
        </w:rPr>
      </w:pP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2.  The following table gives the robbery rate per 100,000 people for 26 states east of the Mississippi River, as compiled by the FBI in 2005:</w:t>
      </w:r>
    </w:p>
    <w:p>
      <w:pPr>
        <w:pStyle w:val="Normal.0"/>
        <w:jc w:val="both"/>
        <w:rPr>
          <w:rFonts w:ascii="Arial" w:cs="Arial" w:hAnsi="Arial" w:eastAsia="Arial"/>
        </w:rPr>
      </w:pPr>
      <w:r>
        <w:rPr>
          <w:rFonts w:ascii="Arial" w:cs="Arial" w:hAnsi="Arial" w:eastAsia="Arial"/>
        </w:rPr>
        <w:br w:type="textWrapping"/>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9"/>
        <w:gridCol w:w="960"/>
        <w:gridCol w:w="960"/>
        <w:gridCol w:w="960"/>
        <w:gridCol w:w="960"/>
        <w:gridCol w:w="960"/>
        <w:gridCol w:w="961"/>
        <w:gridCol w:w="960"/>
        <w:gridCol w:w="960"/>
      </w:tblGrid>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117.3</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20.9</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111.5</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32.4</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85.6</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12.5</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161.9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191.3</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139.1</w:t>
            </w:r>
          </w:p>
        </w:tc>
      </w:tr>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200.6</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107.4</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117.9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156.5</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86.6</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142.9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194.9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156.9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245.8</w:t>
            </w:r>
          </w:p>
        </w:tc>
      </w:tr>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146.7</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140.6</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95.4</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36.5</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132.9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74.8</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116.9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right"/>
            </w:pPr>
            <w:r>
              <w:rPr>
                <w:rFonts w:ascii="Arial" w:hAnsi="Arial"/>
                <w:rtl w:val="0"/>
                <w:lang w:val="en-US"/>
              </w:rPr>
              <w:t>162.4</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Arial" w:cs="Arial" w:hAnsi="Arial" w:eastAsia="Arial"/>
        </w:rPr>
      </w:pPr>
    </w:p>
    <w:p>
      <w:pPr>
        <w:pStyle w:val="Normal.0"/>
        <w:jc w:val="right"/>
        <w:rPr>
          <w:rFonts w:ascii="Arial" w:cs="Arial" w:hAnsi="Arial" w:eastAsia="Arial"/>
        </w:rPr>
      </w:pPr>
    </w:p>
    <w:p>
      <w:pPr>
        <w:pStyle w:val="Normal.0"/>
        <w:jc w:val="right"/>
        <w:rPr>
          <w:rFonts w:ascii="Arial" w:cs="Arial" w:hAnsi="Arial" w:eastAsia="Arial"/>
        </w:rPr>
      </w:pPr>
    </w:p>
    <w:p>
      <w:pPr>
        <w:pStyle w:val="Normal.0"/>
        <w:jc w:val="both"/>
        <w:rPr>
          <w:rFonts w:ascii="Arial" w:cs="Arial" w:hAnsi="Arial" w:eastAsia="Arial"/>
        </w:rPr>
      </w:pPr>
      <w:r>
        <w:rPr>
          <w:rFonts w:ascii="Arial" w:hAnsi="Arial"/>
          <w:rtl w:val="0"/>
          <w:lang w:val="en-US"/>
        </w:rPr>
        <w:t xml:space="preserve">a.  Construct a frequency distribution table.  Take the classes to as 10-50, 50-90, 90-130, 130-170, 170-210, and 210-250 (using the </w:t>
      </w:r>
      <w:r>
        <w:rPr>
          <w:rFonts w:ascii="Arial" w:hAnsi="Arial" w:hint="default"/>
          <w:rtl w:val="0"/>
          <w:lang w:val="en-US"/>
        </w:rPr>
        <w:t>“</w:t>
      </w:r>
      <w:r>
        <w:rPr>
          <w:rFonts w:ascii="Arial" w:hAnsi="Arial"/>
          <w:rtl w:val="0"/>
          <w:lang w:val="en-US"/>
        </w:rPr>
        <w:t>less than</w:t>
      </w:r>
      <w:r>
        <w:rPr>
          <w:rFonts w:ascii="Arial" w:hAnsi="Arial" w:hint="default"/>
          <w:rtl w:val="0"/>
          <w:lang w:val="en-US"/>
        </w:rPr>
        <w:t xml:space="preserve">” </w:t>
      </w:r>
      <w:r>
        <w:rPr>
          <w:rFonts w:ascii="Arial" w:hAnsi="Arial"/>
          <w:rtl w:val="0"/>
          <w:lang w:val="en-US"/>
        </w:rPr>
        <w:t>method</w:t>
      </w:r>
      <w:r>
        <w:rPr>
          <w:rFonts w:ascii="Arial" w:hAnsi="Arial" w:hint="default"/>
          <w:rtl w:val="0"/>
          <w:lang w:val="en-US"/>
        </w:rPr>
        <w:t>”</w:t>
      </w:r>
      <w:r>
        <w:rPr>
          <w:rFonts w:ascii="Arial" w:hAnsi="Arial"/>
          <w:rtl w:val="0"/>
          <w:lang w:val="en-US"/>
        </w:rPr>
        <w:t>, e.g., 10 to less than 50, etc).</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b.  Calculate the relative frequencies for all classes.</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c.  Calculate the cumulative frequencies and relative cumulative frequences for each class.</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d.  What percentage of these states have a robbery rate of at least 130 per 100,000 people?</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e.  Construct a histogram (bar graph) for the relative frequency distribtuion.</w:t>
      </w:r>
    </w:p>
    <w:p>
      <w:pPr>
        <w:pStyle w:val="Normal.0"/>
        <w:jc w:val="both"/>
        <w:rPr>
          <w:rFonts w:ascii="Arial" w:cs="Arial" w:hAnsi="Arial" w:eastAsia="Arial"/>
        </w:rPr>
      </w:pP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f.  Draw an ogive (relative cumulative frequency curve) for this data.</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3.  For the population data in Problem 2:</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a.  Determine the mean, standard deviation, variance and coefficient of variation</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b.  Contract a modified Box-and-Whiskers plot.</w:t>
      </w:r>
    </w:p>
    <w:p>
      <w:pPr>
        <w:pStyle w:val="Normal.0"/>
        <w:rPr>
          <w:rFonts w:ascii="Arial" w:cs="Arial" w:hAnsi="Arial" w:eastAsia="Arial"/>
        </w:rPr>
      </w:pPr>
      <w:r>
        <w:rPr>
          <w:rFonts w:ascii="Arial" w:cs="Arial" w:hAnsi="Arial" w:eastAsia="Arial"/>
        </w:rPr>
        <w:br w:type="textWrapping"/>
      </w:r>
    </w:p>
    <w:p>
      <w:pPr>
        <w:pStyle w:val="Normal.0"/>
        <w:jc w:val="both"/>
        <w:rPr>
          <w:rFonts w:ascii="Arial" w:cs="Arial" w:hAnsi="Arial" w:eastAsia="Arial"/>
        </w:rPr>
      </w:pPr>
      <w:r>
        <w:rPr>
          <w:rFonts w:ascii="Arial" w:hAnsi="Arial"/>
          <w:rtl w:val="0"/>
          <w:lang w:val="en-US"/>
        </w:rPr>
        <w:t>4.  A random sample of 8 drivers insured with a company and having similar auto insurance policies was selected.  The following table lists their driving experiences (in years) and monthly auto insurance premiums:</w:t>
      </w:r>
    </w:p>
    <w:p>
      <w:pPr>
        <w:pStyle w:val="Normal.0"/>
        <w:jc w:val="both"/>
        <w:rPr>
          <w:rFonts w:ascii="Arial" w:cs="Arial" w:hAnsi="Arial" w:eastAsia="Arial"/>
        </w:rPr>
      </w:pP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4428"/>
      </w:tblGrid>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b w:val="1"/>
                <w:bCs w:val="1"/>
                <w:rtl w:val="0"/>
                <w:lang w:val="en-US"/>
              </w:rPr>
              <w:t>Driving Experince (years)</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b w:val="1"/>
                <w:bCs w:val="1"/>
                <w:rtl w:val="0"/>
                <w:lang w:val="en-US"/>
              </w:rPr>
              <w:t>Monthy Auto Insurance Premium</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5</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$64</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2</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$87</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12</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$50</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9</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$71</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15</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$44</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6</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$56</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25</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$42</w:t>
            </w:r>
          </w:p>
        </w:tc>
      </w:tr>
      <w:tr>
        <w:tblPrEx>
          <w:shd w:val="clear" w:color="auto" w:fill="ced7e7"/>
        </w:tblPrEx>
        <w:trPr>
          <w:trHeight w:val="282"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16</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rtl w:val="0"/>
                <w:lang w:val="en-US"/>
              </w:rPr>
              <w:t>$60</w:t>
            </w:r>
          </w:p>
        </w:tc>
      </w:tr>
    </w:tbl>
    <w:p>
      <w:pPr>
        <w:pStyle w:val="Normal.0"/>
        <w:widowControl w:val="0"/>
        <w:jc w:val="both"/>
        <w:rPr>
          <w:rFonts w:ascii="Arial" w:cs="Arial" w:hAnsi="Arial" w:eastAsia="Arial"/>
        </w:rPr>
      </w:pP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a.  Make a scatter plot of the data</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b.  Calculate the correlation coefficient</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c.  Calculate a simple linear regression with Premium as the dependent variable and Experience as the independent variable</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d.  Is there a relationship between Driving Experience and Insurance Premium?  Describe the relationship.</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e.  Predict the Monthly Auto Insurance Premium for a driver with 10 years of driving experience.</w:t>
      </w:r>
    </w:p>
    <w:p>
      <w:pPr>
        <w:pStyle w:val="Normal.0"/>
        <w:jc w:val="both"/>
        <w:rPr>
          <w:rFonts w:ascii="Arial" w:cs="Arial" w:hAnsi="Arial" w:eastAsia="Arial"/>
        </w:rPr>
      </w:pPr>
    </w:p>
    <w:p>
      <w:pPr>
        <w:pStyle w:val="Normal.0"/>
        <w:jc w:val="both"/>
        <w:rPr>
          <w:rFonts w:ascii="Arial" w:cs="Arial" w:hAnsi="Arial" w:eastAsia="Arial"/>
        </w:rPr>
      </w:pPr>
    </w:p>
    <w:p>
      <w:pPr>
        <w:pStyle w:val="Normal.0"/>
        <w:jc w:val="both"/>
        <w:rPr>
          <w:rFonts w:ascii="Arial" w:cs="Arial" w:hAnsi="Arial" w:eastAsia="Arial"/>
          <w:sz w:val="22"/>
          <w:szCs w:val="22"/>
        </w:rPr>
      </w:pPr>
      <w:r>
        <w:rPr>
          <w:rFonts w:ascii="Arial" w:cs="Arial" w:hAnsi="Arial" w:eastAsia="Arial"/>
        </w:rPr>
        <w:br w:type="textWrapping"/>
      </w:r>
      <w:r>
        <w:rPr>
          <w:rFonts w:ascii="Arial" w:hAnsi="Arial"/>
          <w:sz w:val="22"/>
          <w:szCs w:val="22"/>
          <w:rtl w:val="0"/>
          <w:lang w:val="en-US"/>
        </w:rPr>
        <w:t>5.  Jason and Lisa are planning an outdoor reception following their wedding.  Their wedding planner told them that the probability of bad weather is 0.25, that the probability of a disruptive incident (e.g., an old boyfriend objects to the marriage, the limousine is late, a fight breaks out, etc.) is 0.15, and that the probability of both bad weather AND a disruptive event will occur is 0.08.  (Their wedding planner obviously took MATH 160 at WCC).  What is the probability that their reception will suffer bad weather OR a disruptive incident?</w:t>
      </w:r>
    </w:p>
    <w:p>
      <w:pPr>
        <w:pStyle w:val="Normal.0"/>
        <w:jc w:val="both"/>
      </w:pPr>
      <w:r>
        <w:rPr>
          <w:rFonts w:ascii="Arial Unicode MS" w:cs="Arial Unicode MS" w:hAnsi="Arial Unicode MS" w:eastAsia="Arial Unicode MS"/>
          <w:b w:val="0"/>
          <w:bCs w:val="0"/>
          <w:i w:val="0"/>
          <w:iCs w:val="0"/>
        </w:rPr>
        <w:br w:type="page"/>
      </w:r>
    </w:p>
    <w:p>
      <w:pPr>
        <w:pStyle w:val="Normal.0"/>
        <w:jc w:val="both"/>
        <w:rPr>
          <w:rFonts w:ascii="Arial" w:cs="Arial" w:hAnsi="Arial" w:eastAsia="Arial"/>
        </w:rPr>
      </w:pPr>
      <w:r>
        <w:rPr>
          <w:rFonts w:ascii="Arial" w:hAnsi="Arial"/>
          <w:rtl w:val="0"/>
          <w:lang w:val="en-US"/>
        </w:rPr>
        <w:t>6.  Acme Electronics makes calculators.  Consumer satisfaction is one the top priorities of the company</w:t>
      </w:r>
      <w:r>
        <w:rPr>
          <w:rFonts w:ascii="Arial" w:hAnsi="Arial" w:hint="default"/>
          <w:rtl w:val="0"/>
          <w:lang w:val="en-US"/>
        </w:rPr>
        <w:t>’</w:t>
      </w:r>
      <w:r>
        <w:rPr>
          <w:rFonts w:ascii="Arial" w:hAnsi="Arial"/>
          <w:rtl w:val="0"/>
          <w:lang w:val="en-US"/>
        </w:rPr>
        <w:t>s management.  The company guarantees a refund or a replacement for any calculator that malfunctions within 2 years from the date of purchase.  It is known from past data that despite all efforts, 5% of the calculators manufactured by Acme Electronics malfunction within a 2-year period.  The company mailed a package of 10 randomly selected calculators to a store.</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a.  Let x denote the number of calculators in this package of 10 than will be returned for a refund or replacement within a 2-year period.  Write the probability distribution for x.</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b.  Find the probability that  at least 2 calculators will be returned or replaced.</w:t>
      </w: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c.  Find the probability that  no calculators will be returned or replaced.</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d.  Determine the mean and standard deviation of x.</w:t>
      </w:r>
    </w:p>
    <w:p>
      <w:pPr>
        <w:pStyle w:val="Normal.0"/>
        <w:jc w:val="both"/>
        <w:rPr>
          <w:rFonts w:ascii="Arial" w:cs="Arial" w:hAnsi="Arial" w:eastAsia="Arial"/>
        </w:rPr>
      </w:pPr>
      <w:r>
        <w:rPr>
          <w:rFonts w:ascii="Arial" w:cs="Arial" w:hAnsi="Arial" w:eastAsia="Arial"/>
        </w:rPr>
        <w:br w:type="textWrapping"/>
      </w:r>
    </w:p>
    <w:p>
      <w:pPr>
        <w:pStyle w:val="Normal.0"/>
        <w:jc w:val="both"/>
        <w:rPr>
          <w:rFonts w:ascii="Arial" w:cs="Arial" w:hAnsi="Arial" w:eastAsia="Arial"/>
        </w:rPr>
      </w:pPr>
      <w:r>
        <w:rPr>
          <w:rFonts w:ascii="Arial" w:hAnsi="Arial"/>
          <w:rtl w:val="0"/>
          <w:lang w:val="en-US"/>
        </w:rPr>
        <w:t xml:space="preserve">7.  The GPAs of all 5540 students enrolled at a university has a distribution with a mean of 3.02 and a standard deviaiton of 0.29.  Let x-bar be the mean GPA of a random sample of 48 students selected from this university.  </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a.  Find the mean and standard deviation of x-bar and comment on the shape of its sampling distribution (1 point for each).</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b.  What is the probability that the sample mean of such a sample will be greater than 3.10?</w:t>
      </w:r>
    </w:p>
    <w:p>
      <w:pPr>
        <w:pStyle w:val="Normal.0"/>
        <w:jc w:val="both"/>
        <w:rPr>
          <w:rFonts w:ascii="Arial" w:cs="Arial" w:hAnsi="Arial" w:eastAsia="Arial"/>
        </w:rPr>
      </w:pP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8.  The pucks used by the National Hockey League for ice hockey must weigh between 5.5 and 6.0 oz.  Suppose the weight of pucks produced by a factory are normally distributed with a mean of 5.75 oz and a standard deviation of 0.11 oz.  What percentage of the pucks produced at this factory cannot be used by the NHL?</w:t>
      </w:r>
    </w:p>
    <w:p>
      <w:pPr>
        <w:pStyle w:val="Normal.0"/>
        <w:jc w:val="both"/>
      </w:pPr>
      <w:r>
        <w:rPr>
          <w:rFonts w:ascii="Arial Unicode MS" w:cs="Arial Unicode MS" w:hAnsi="Arial Unicode MS" w:eastAsia="Arial Unicode MS"/>
          <w:b w:val="0"/>
          <w:bCs w:val="0"/>
          <w:i w:val="0"/>
          <w:iCs w:val="0"/>
        </w:rPr>
        <w:br w:type="page"/>
      </w:r>
    </w:p>
    <w:p>
      <w:pPr>
        <w:pStyle w:val="Normal.0"/>
        <w:jc w:val="both"/>
        <w:rPr>
          <w:rFonts w:ascii="Arial" w:cs="Arial" w:hAnsi="Arial" w:eastAsia="Arial"/>
        </w:rPr>
      </w:pPr>
      <w:r>
        <w:rPr>
          <w:rFonts w:ascii="Arial" w:hAnsi="Arial"/>
          <w:rtl w:val="0"/>
          <w:lang w:val="en-US"/>
        </w:rPr>
        <w:t>9.  The mean weight of all babies born at a hospital last year was 7.6 pounds.  A random sample of 35 babies born at this hospital this year produced the following data:</w:t>
      </w:r>
    </w:p>
    <w:p>
      <w:pPr>
        <w:pStyle w:val="Normal.0"/>
        <w:rPr>
          <w:rFonts w:ascii="Arial" w:cs="Arial" w:hAnsi="Arial" w:eastAsia="Arial"/>
        </w:rPr>
      </w:pP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9"/>
        <w:gridCol w:w="960"/>
        <w:gridCol w:w="960"/>
        <w:gridCol w:w="960"/>
        <w:gridCol w:w="960"/>
        <w:gridCol w:w="960"/>
        <w:gridCol w:w="961"/>
        <w:gridCol w:w="960"/>
        <w:gridCol w:w="960"/>
      </w:tblGrid>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8.2</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9.1</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5.8</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6.4</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10.3</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12.1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9.1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5.9</w:t>
            </w:r>
          </w:p>
        </w:tc>
      </w:tr>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7.3</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11.2</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8.3</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6.5</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7.1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8.0</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9.2</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5.7</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9.5</w:t>
            </w:r>
          </w:p>
        </w:tc>
      </w:tr>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8.3</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6.3</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4.9</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7.6</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10.1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9.2</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8.4</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7.5</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7.2</w:t>
            </w:r>
          </w:p>
        </w:tc>
      </w:tr>
      <w:tr>
        <w:tblPrEx>
          <w:shd w:val="clear" w:color="auto" w:fill="ced7e7"/>
        </w:tblPrEx>
        <w:trPr>
          <w:trHeight w:val="282" w:hRule="atLeast"/>
        </w:trPr>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8.3</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7.2</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9.7</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6.0</w:t>
            </w:r>
          </w:p>
        </w:tc>
        <w:tc>
          <w:tcPr>
            <w:tcW w:type="dxa" w:w="9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6.1</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8.3</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rtl w:val="0"/>
                <w:lang w:val="en-US"/>
              </w:rPr>
              <w:t>6.7</w:t>
            </w:r>
          </w:p>
        </w:tc>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Fonts w:ascii="Arial" w:cs="Arial" w:hAnsi="Arial" w:eastAsia="Arial"/>
        </w:rPr>
      </w:pPr>
    </w:p>
    <w:p>
      <w:pPr>
        <w:pStyle w:val="Normal.0"/>
        <w:rPr>
          <w:rFonts w:ascii="Arial" w:cs="Arial" w:hAnsi="Arial" w:eastAsia="Arial"/>
        </w:rPr>
      </w:pPr>
    </w:p>
    <w:p>
      <w:pPr>
        <w:pStyle w:val="Normal.0"/>
        <w:rPr>
          <w:rFonts w:ascii="Arial" w:cs="Arial" w:hAnsi="Arial" w:eastAsia="Arial"/>
        </w:rPr>
      </w:pPr>
      <w:r>
        <w:rPr>
          <w:rFonts w:ascii="Arial" w:hAnsi="Arial"/>
          <w:rtl w:val="0"/>
          <w:lang w:val="en-US"/>
        </w:rPr>
        <w:t>a.  What is the point estimate of the mean weight of babies born at this hospital this year?</w:t>
      </w:r>
    </w:p>
    <w:p>
      <w:pPr>
        <w:pStyle w:val="Normal.0"/>
        <w:rPr>
          <w:rFonts w:ascii="Arial" w:cs="Arial" w:hAnsi="Arial" w:eastAsia="Arial"/>
        </w:rPr>
      </w:pPr>
      <w:r>
        <w:rPr>
          <w:rFonts w:ascii="Arial" w:cs="Arial" w:hAnsi="Arial" w:eastAsia="Arial"/>
        </w:rPr>
        <w:br w:type="textWrapping"/>
      </w:r>
      <w:r>
        <w:rPr>
          <w:rFonts w:ascii="Arial" w:hAnsi="Arial"/>
          <w:rtl w:val="0"/>
          <w:lang w:val="en-US"/>
        </w:rPr>
        <w:t>b.  Construct a 95% confidence interval for the mean weight of babies born at this hospital this year.</w:t>
      </w:r>
    </w:p>
    <w:p>
      <w:pPr>
        <w:pStyle w:val="Normal.0"/>
        <w:rPr>
          <w:rFonts w:ascii="Arial" w:cs="Arial" w:hAnsi="Arial" w:eastAsia="Arial"/>
        </w:rPr>
      </w:pPr>
      <w:r>
        <w:rPr>
          <w:rFonts w:ascii="Arial" w:cs="Arial" w:hAnsi="Arial" w:eastAsia="Arial"/>
        </w:rPr>
        <w:br w:type="textWrapping"/>
      </w:r>
      <w:r>
        <w:rPr>
          <w:rFonts w:ascii="Arial" w:hAnsi="Arial"/>
          <w:rtl w:val="0"/>
          <w:lang w:val="en-US"/>
        </w:rPr>
        <w:t>c.  What sample size would you have to have to collect so that the margin of error (E) is 0.1 pound for a 95% confidence interval.  Assume that the sample standard deviation is true for the population.</w:t>
      </w:r>
    </w:p>
    <w:p>
      <w:pPr>
        <w:pStyle w:val="Normal.0"/>
        <w:rPr>
          <w:rFonts w:ascii="Arial" w:cs="Arial" w:hAnsi="Arial" w:eastAsia="Arial"/>
        </w:rPr>
      </w:pPr>
      <w:r>
        <w:rPr>
          <w:rFonts w:ascii="Arial" w:cs="Arial" w:hAnsi="Arial" w:eastAsia="Arial"/>
        </w:rPr>
        <w:br w:type="textWrapping"/>
      </w:r>
      <w:r>
        <w:rPr>
          <w:rFonts w:ascii="Arial" w:hAnsi="Arial"/>
          <w:rtl w:val="0"/>
          <w:lang w:val="en-US"/>
        </w:rPr>
        <w:t xml:space="preserve">d. For </w:t>
      </w:r>
      <w:r>
        <w:rPr>
          <w:rFonts w:ascii="Symbol" w:hAnsi="Symbol" w:hint="default"/>
          <w:rtl w:val="0"/>
          <w:lang w:val="en-US"/>
        </w:rPr>
        <w:t>a</w:t>
      </w:r>
      <w:r>
        <w:rPr>
          <w:rFonts w:ascii="Arial" w:hAnsi="Arial"/>
          <w:rtl w:val="0"/>
          <w:lang w:val="en-US"/>
        </w:rPr>
        <w:t>=.05, test whether the average weight of babies born at this hospital has increased over last year.</w:t>
      </w:r>
    </w:p>
    <w:p>
      <w:pPr>
        <w:pStyle w:val="Normal.0"/>
        <w:jc w:val="both"/>
        <w:rPr>
          <w:rFonts w:ascii="Arial" w:cs="Arial" w:hAnsi="Arial" w:eastAsia="Arial"/>
        </w:rPr>
      </w:pPr>
    </w:p>
    <w:p>
      <w:pPr>
        <w:pStyle w:val="Normal.0"/>
        <w:jc w:val="both"/>
        <w:rPr>
          <w:rFonts w:ascii="Arial" w:cs="Arial" w:hAnsi="Arial" w:eastAsia="Arial"/>
        </w:rPr>
      </w:pPr>
    </w:p>
    <w:p>
      <w:pPr>
        <w:pStyle w:val="Normal.0"/>
        <w:jc w:val="both"/>
        <w:rPr>
          <w:rFonts w:ascii="Arial" w:cs="Arial" w:hAnsi="Arial" w:eastAsia="Arial"/>
        </w:rPr>
      </w:pPr>
      <w:r>
        <w:rPr>
          <w:rFonts w:ascii="Arial" w:hAnsi="Arial"/>
          <w:rtl w:val="0"/>
          <w:lang w:val="en-US"/>
        </w:rPr>
        <w:t>10.  Vertical banded gastroplasty is a surgical procedure that reduces the volume of the stomach in order to produce weight loss.  In a recent study of Type 2 diabetics, 96 patients with Type 2 diabetes underwent this procedure and 77 of them experienced a recovery from diabetes.  In another study of Type 2 diabetics, of 73 patients who changed their diet and began exercising, 45 recovered from diabetes.  At the 0.05 level of significance we would like to examine if there is enough evidence to conclude that surgery was a superior treatment for diabetes than was diet/exercise.</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a.  State the null and alternative hypotheses needed to make this decision.</w:t>
      </w:r>
    </w:p>
    <w:p>
      <w:pPr>
        <w:pStyle w:val="Normal.0"/>
        <w:jc w:val="both"/>
        <w:rPr>
          <w:rFonts w:ascii="Arial" w:cs="Arial" w:hAnsi="Arial" w:eastAsia="Arial"/>
        </w:rPr>
      </w:pPr>
      <w:r>
        <w:rPr>
          <w:rFonts w:ascii="Arial" w:cs="Arial" w:hAnsi="Arial" w:eastAsia="Arial"/>
        </w:rPr>
        <w:br w:type="textWrapping"/>
      </w:r>
      <w:r>
        <w:rPr>
          <w:rFonts w:ascii="Arial" w:hAnsi="Arial"/>
          <w:rtl w:val="0"/>
          <w:lang w:val="en-US"/>
        </w:rPr>
        <w:t>b.  Determine the appropriate test and calculate the p-value for the test.</w:t>
      </w:r>
    </w:p>
    <w:p>
      <w:pPr>
        <w:pStyle w:val="Normal.0"/>
        <w:jc w:val="both"/>
        <w:rPr>
          <w:rFonts w:ascii="Arial" w:cs="Arial" w:hAnsi="Arial" w:eastAsia="Arial"/>
        </w:rPr>
      </w:pPr>
    </w:p>
    <w:p>
      <w:pPr>
        <w:pStyle w:val="Normal.0"/>
        <w:jc w:val="both"/>
      </w:pPr>
      <w:r>
        <w:rPr>
          <w:rFonts w:ascii="Arial" w:hAnsi="Arial"/>
          <w:rtl w:val="0"/>
          <w:lang w:val="en-US"/>
        </w:rPr>
        <w:t>c.  Based on the data and the test performed, state your conclusion as to whether the surgical treatment is better than the non-surgical treatment  for diabetes.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